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8" w:type="dxa"/>
        <w:tblLayout w:type="fixed"/>
        <w:tblLook w:val="04A0" w:firstRow="1" w:lastRow="0" w:firstColumn="1" w:lastColumn="0" w:noHBand="0" w:noVBand="1"/>
      </w:tblPr>
      <w:tblGrid>
        <w:gridCol w:w="1818"/>
        <w:gridCol w:w="1890"/>
        <w:gridCol w:w="381"/>
        <w:gridCol w:w="3129"/>
        <w:gridCol w:w="3690"/>
      </w:tblGrid>
      <w:tr w:rsidR="00817A3E" w:rsidRPr="00817A3E" w:rsidTr="00F05A38">
        <w:tc>
          <w:tcPr>
            <w:tcW w:w="4089" w:type="dxa"/>
            <w:gridSpan w:val="3"/>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1. Describe the </w:t>
            </w:r>
            <w:r w:rsidRPr="00817A3E">
              <w:rPr>
                <w:rFonts w:ascii="PassingNotes" w:hAnsi="PassingNotes"/>
                <w:b/>
                <w:sz w:val="24"/>
                <w:szCs w:val="24"/>
              </w:rPr>
              <w:t>Harlem neighborhood</w:t>
            </w:r>
            <w:r w:rsidRPr="00817A3E">
              <w:rPr>
                <w:rFonts w:ascii="PassingNotes" w:hAnsi="PassingNotes"/>
                <w:sz w:val="24"/>
                <w:szCs w:val="24"/>
              </w:rPr>
              <w:t xml:space="preserve">.  </w:t>
            </w: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tc>
      </w:tr>
      <w:tr w:rsidR="00817A3E" w:rsidRPr="00817A3E" w:rsidTr="00F05A38">
        <w:trPr>
          <w:trHeight w:val="1250"/>
        </w:trPr>
        <w:tc>
          <w:tcPr>
            <w:tcW w:w="4089" w:type="dxa"/>
            <w:gridSpan w:val="3"/>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b/>
                <w:sz w:val="24"/>
                <w:szCs w:val="24"/>
              </w:rPr>
            </w:pPr>
            <w:r w:rsidRPr="00817A3E">
              <w:rPr>
                <w:rFonts w:ascii="PassingNotes" w:hAnsi="PassingNotes"/>
                <w:sz w:val="24"/>
                <w:szCs w:val="24"/>
              </w:rPr>
              <w:t xml:space="preserve">2.  Who are the </w:t>
            </w:r>
            <w:r w:rsidRPr="00817A3E">
              <w:rPr>
                <w:rFonts w:ascii="PassingNotes" w:hAnsi="PassingNotes"/>
                <w:b/>
                <w:sz w:val="24"/>
                <w:szCs w:val="24"/>
              </w:rPr>
              <w:t xml:space="preserve">4 members of the  </w:t>
            </w:r>
          </w:p>
          <w:p w:rsidR="00817A3E" w:rsidRPr="00817A3E" w:rsidRDefault="00817A3E" w:rsidP="00817A3E">
            <w:pPr>
              <w:rPr>
                <w:rFonts w:ascii="PassingNotes" w:hAnsi="PassingNotes"/>
                <w:sz w:val="24"/>
                <w:szCs w:val="24"/>
              </w:rPr>
            </w:pPr>
            <w:r w:rsidRPr="00817A3E">
              <w:rPr>
                <w:rFonts w:ascii="PassingNotes" w:hAnsi="PassingNotes"/>
                <w:b/>
                <w:sz w:val="24"/>
                <w:szCs w:val="24"/>
              </w:rPr>
              <w:t xml:space="preserve">     gang</w:t>
            </w:r>
            <w:r w:rsidRPr="00817A3E">
              <w:rPr>
                <w:rFonts w:ascii="PassingNotes" w:hAnsi="PassingNotes"/>
                <w:sz w:val="24"/>
                <w:szCs w:val="24"/>
              </w:rPr>
              <w:t xml:space="preserve"> who are at the clubroom?</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w:t>
            </w: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3. Where does Alfred </w:t>
            </w:r>
            <w:r w:rsidRPr="00817A3E">
              <w:rPr>
                <w:rFonts w:ascii="PassingNotes" w:hAnsi="PassingNotes"/>
                <w:b/>
                <w:sz w:val="24"/>
                <w:szCs w:val="24"/>
              </w:rPr>
              <w:t>work</w:t>
            </w:r>
            <w:r w:rsidRPr="00817A3E">
              <w:rPr>
                <w:rFonts w:ascii="PassingNotes" w:hAnsi="PassingNotes"/>
                <w:sz w:val="24"/>
                <w:szCs w:val="24"/>
              </w:rPr>
              <w:t xml:space="preserve"> ?  </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What is his job?</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Who is his </w:t>
            </w:r>
            <w:r w:rsidRPr="00817A3E">
              <w:rPr>
                <w:rFonts w:ascii="PassingNotes" w:hAnsi="PassingNotes"/>
                <w:b/>
                <w:sz w:val="24"/>
                <w:szCs w:val="24"/>
              </w:rPr>
              <w:t>boss</w:t>
            </w:r>
            <w:r w:rsidRPr="00817A3E">
              <w:rPr>
                <w:rFonts w:ascii="PassingNotes" w:hAnsi="PassingNotes"/>
                <w:sz w:val="24"/>
                <w:szCs w:val="24"/>
              </w:rPr>
              <w:t>?</w:t>
            </w: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4. What </w:t>
            </w:r>
            <w:r w:rsidRPr="00817A3E">
              <w:rPr>
                <w:rFonts w:ascii="PassingNotes" w:hAnsi="PassingNotes"/>
                <w:b/>
                <w:sz w:val="24"/>
                <w:szCs w:val="24"/>
              </w:rPr>
              <w:t xml:space="preserve">secret </w:t>
            </w:r>
            <w:r w:rsidRPr="00817A3E">
              <w:rPr>
                <w:rFonts w:ascii="PassingNotes" w:hAnsi="PassingNotes"/>
                <w:sz w:val="24"/>
                <w:szCs w:val="24"/>
              </w:rPr>
              <w:t>does Alfred reveal to the gang by accident?  What does the gang decide to do?</w:t>
            </w: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5.  Who comes to the clubroom after the gang leaves?  </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Where does this person invite Alfred to go?</w:t>
            </w: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6. What does Alfred </w:t>
            </w:r>
            <w:r w:rsidRPr="00817A3E">
              <w:rPr>
                <w:rFonts w:ascii="PassingNotes" w:hAnsi="PassingNotes"/>
                <w:b/>
                <w:sz w:val="24"/>
                <w:szCs w:val="24"/>
              </w:rPr>
              <w:t xml:space="preserve">remember </w:t>
            </w:r>
            <w:r w:rsidRPr="00817A3E">
              <w:rPr>
                <w:rFonts w:ascii="PassingNotes" w:hAnsi="PassingNotes"/>
                <w:sz w:val="24"/>
                <w:szCs w:val="24"/>
              </w:rPr>
              <w:t xml:space="preserve">about the store?   </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How does this make him feel?  </w:t>
            </w: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rPr>
          <w:trHeight w:val="692"/>
        </w:trPr>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7. Describe </w:t>
            </w:r>
            <w:r w:rsidRPr="00817A3E">
              <w:rPr>
                <w:rFonts w:ascii="PassingNotes" w:hAnsi="PassingNotes"/>
                <w:b/>
                <w:sz w:val="24"/>
                <w:szCs w:val="24"/>
              </w:rPr>
              <w:t>the cave</w:t>
            </w:r>
            <w:r w:rsidRPr="00817A3E">
              <w:rPr>
                <w:rFonts w:ascii="PassingNotes" w:hAnsi="PassingNotes"/>
                <w:sz w:val="24"/>
                <w:szCs w:val="24"/>
              </w:rPr>
              <w:t>.  Why is it significant?</w:t>
            </w: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8.  Describe </w:t>
            </w:r>
            <w:r w:rsidRPr="00817A3E">
              <w:rPr>
                <w:rFonts w:ascii="PassingNotes" w:hAnsi="PassingNotes"/>
                <w:b/>
                <w:sz w:val="24"/>
                <w:szCs w:val="24"/>
              </w:rPr>
              <w:t>James’ childhood</w:t>
            </w:r>
            <w:r w:rsidRPr="00817A3E">
              <w:rPr>
                <w:rFonts w:ascii="PassingNotes" w:hAnsi="PassingNotes"/>
                <w:sz w:val="24"/>
                <w:szCs w:val="24"/>
              </w:rPr>
              <w:t xml:space="preserve">.  What issue do you think probably broke up his family?  </w:t>
            </w: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9.  What happened to </w:t>
            </w:r>
            <w:r w:rsidRPr="00817A3E">
              <w:rPr>
                <w:rFonts w:ascii="PassingNotes" w:hAnsi="PassingNotes"/>
                <w:b/>
                <w:sz w:val="24"/>
                <w:szCs w:val="24"/>
              </w:rPr>
              <w:t>Alfred’s parents</w:t>
            </w:r>
            <w:r w:rsidRPr="00817A3E">
              <w:rPr>
                <w:rFonts w:ascii="PassingNotes" w:hAnsi="PassingNotes"/>
                <w:sz w:val="24"/>
                <w:szCs w:val="24"/>
              </w:rPr>
              <w:t xml:space="preserve">?  </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Who does he live with now?  </w:t>
            </w: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10.  What did </w:t>
            </w:r>
            <w:r w:rsidRPr="00817A3E">
              <w:rPr>
                <w:rFonts w:ascii="PassingNotes" w:hAnsi="PassingNotes"/>
                <w:b/>
                <w:sz w:val="24"/>
                <w:szCs w:val="24"/>
              </w:rPr>
              <w:t>Alfred and James plan</w:t>
            </w:r>
            <w:r w:rsidRPr="00817A3E">
              <w:rPr>
                <w:rFonts w:ascii="PassingNotes" w:hAnsi="PassingNotes"/>
                <w:sz w:val="24"/>
                <w:szCs w:val="24"/>
              </w:rPr>
              <w:t xml:space="preserve"> to do when they grew up?  </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       Why does Alfred think that this will not happen?</w:t>
            </w: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11.  What </w:t>
            </w:r>
            <w:r w:rsidRPr="00817A3E">
              <w:rPr>
                <w:rFonts w:ascii="PassingNotes" w:hAnsi="PassingNotes"/>
                <w:b/>
                <w:sz w:val="24"/>
                <w:szCs w:val="24"/>
              </w:rPr>
              <w:t>happens to Alfred</w:t>
            </w:r>
            <w:r w:rsidRPr="00817A3E">
              <w:rPr>
                <w:rFonts w:ascii="PassingNotes" w:hAnsi="PassingNotes"/>
                <w:sz w:val="24"/>
                <w:szCs w:val="24"/>
              </w:rPr>
              <w:t xml:space="preserve"> when he reaches his street?  </w:t>
            </w: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tc>
      </w:tr>
      <w:tr w:rsidR="00817A3E" w:rsidRPr="00817A3E" w:rsidTr="00F05A38">
        <w:tc>
          <w:tcPr>
            <w:tcW w:w="4089" w:type="dxa"/>
            <w:gridSpan w:val="3"/>
          </w:tcPr>
          <w:p w:rsidR="00817A3E" w:rsidRPr="00817A3E" w:rsidRDefault="00817A3E" w:rsidP="00817A3E">
            <w:pPr>
              <w:rPr>
                <w:rFonts w:ascii="PassingNotes" w:hAnsi="PassingNotes"/>
                <w:sz w:val="24"/>
                <w:szCs w:val="24"/>
              </w:rPr>
            </w:pPr>
            <w:r w:rsidRPr="00817A3E">
              <w:rPr>
                <w:rFonts w:ascii="PassingNotes" w:hAnsi="PassingNotes"/>
                <w:sz w:val="24"/>
                <w:szCs w:val="24"/>
              </w:rPr>
              <w:lastRenderedPageBreak/>
              <w:t xml:space="preserve">12.  Why doesn’t Alfred ask the </w:t>
            </w:r>
            <w:r w:rsidRPr="00817A3E">
              <w:rPr>
                <w:rFonts w:ascii="PassingNotes" w:hAnsi="PassingNotes"/>
                <w:b/>
                <w:sz w:val="24"/>
                <w:szCs w:val="24"/>
              </w:rPr>
              <w:t>police officers</w:t>
            </w:r>
            <w:r w:rsidRPr="00817A3E">
              <w:rPr>
                <w:rFonts w:ascii="PassingNotes" w:hAnsi="PassingNotes"/>
                <w:sz w:val="24"/>
                <w:szCs w:val="24"/>
              </w:rPr>
              <w:t xml:space="preserve"> for help?</w:t>
            </w:r>
          </w:p>
          <w:p w:rsidR="00817A3E" w:rsidRPr="00817A3E" w:rsidRDefault="00817A3E" w:rsidP="00817A3E">
            <w:pPr>
              <w:rPr>
                <w:rFonts w:ascii="PassingNotes" w:hAnsi="PassingNotes"/>
                <w:sz w:val="24"/>
                <w:szCs w:val="24"/>
              </w:rPr>
            </w:pPr>
          </w:p>
        </w:tc>
        <w:tc>
          <w:tcPr>
            <w:tcW w:w="6819" w:type="dxa"/>
            <w:gridSpan w:val="2"/>
          </w:tcPr>
          <w:p w:rsidR="00817A3E" w:rsidRPr="00817A3E" w:rsidRDefault="00817A3E" w:rsidP="00817A3E">
            <w:pPr>
              <w:rPr>
                <w:rFonts w:ascii="PassingNotes" w:hAnsi="PassingNotes"/>
                <w:sz w:val="24"/>
                <w:szCs w:val="24"/>
              </w:rPr>
            </w:pPr>
          </w:p>
        </w:tc>
      </w:tr>
      <w:tr w:rsidR="00817A3E" w:rsidRPr="00817A3E" w:rsidTr="00F05A38">
        <w:tc>
          <w:tcPr>
            <w:tcW w:w="4089" w:type="dxa"/>
            <w:gridSpan w:val="3"/>
            <w:shd w:val="clear" w:color="auto" w:fill="F2F2F2" w:themeFill="background1" w:themeFillShade="F2"/>
          </w:tcPr>
          <w:p w:rsidR="00817A3E" w:rsidRPr="00817A3E" w:rsidRDefault="00817A3E" w:rsidP="00817A3E">
            <w:pPr>
              <w:rPr>
                <w:rFonts w:ascii="PassingNotes" w:hAnsi="PassingNotes"/>
                <w:sz w:val="24"/>
                <w:szCs w:val="24"/>
              </w:rPr>
            </w:pPr>
            <w:r w:rsidRPr="00817A3E">
              <w:rPr>
                <w:rFonts w:ascii="PassingNotes" w:hAnsi="PassingNotes"/>
                <w:b/>
                <w:sz w:val="24"/>
                <w:szCs w:val="24"/>
              </w:rPr>
              <w:t>Prediction</w:t>
            </w:r>
            <w:r w:rsidRPr="00817A3E">
              <w:rPr>
                <w:rFonts w:ascii="PassingNotes" w:hAnsi="PassingNotes"/>
                <w:sz w:val="24"/>
                <w:szCs w:val="24"/>
              </w:rPr>
              <w:t xml:space="preserve">:  </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What do you think is going to happen to James and Alfred?  </w:t>
            </w: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6819" w:type="dxa"/>
            <w:gridSpan w:val="2"/>
            <w:shd w:val="clear" w:color="auto" w:fill="F2F2F2" w:themeFill="background1" w:themeFillShade="F2"/>
          </w:tcPr>
          <w:p w:rsidR="00817A3E" w:rsidRPr="00817A3E" w:rsidRDefault="00817A3E" w:rsidP="00817A3E">
            <w:pPr>
              <w:rPr>
                <w:rFonts w:ascii="PassingNotes" w:hAnsi="PassingNotes"/>
                <w:sz w:val="24"/>
                <w:szCs w:val="24"/>
              </w:rPr>
            </w:pPr>
          </w:p>
        </w:tc>
      </w:tr>
      <w:tr w:rsidR="00817A3E" w:rsidRPr="00817A3E" w:rsidTr="00F05A38">
        <w:trPr>
          <w:trHeight w:val="4598"/>
        </w:trPr>
        <w:tc>
          <w:tcPr>
            <w:tcW w:w="10908" w:type="dxa"/>
            <w:gridSpan w:val="5"/>
          </w:tcPr>
          <w:p w:rsidR="00817A3E" w:rsidRPr="00817A3E" w:rsidRDefault="00817A3E" w:rsidP="00817A3E">
            <w:pPr>
              <w:rPr>
                <w:rFonts w:ascii="PassingNotes" w:hAnsi="PassingNotes"/>
                <w:b/>
                <w:sz w:val="24"/>
                <w:szCs w:val="24"/>
              </w:rPr>
            </w:pPr>
            <w:r w:rsidRPr="00817A3E">
              <w:rPr>
                <w:rFonts w:ascii="PassingNotes" w:hAnsi="PassingNotes"/>
                <w:b/>
                <w:sz w:val="24"/>
                <w:szCs w:val="24"/>
              </w:rPr>
              <w:t>Chapter 2:</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Directions:  </w:t>
            </w:r>
            <w:r w:rsidRPr="00817A3E">
              <w:rPr>
                <w:rFonts w:ascii="PassingNotes" w:hAnsi="PassingNotes"/>
                <w:b/>
                <w:sz w:val="24"/>
                <w:szCs w:val="24"/>
              </w:rPr>
              <w:t>Answer one</w:t>
            </w:r>
            <w:r w:rsidRPr="00817A3E">
              <w:rPr>
                <w:rFonts w:ascii="PassingNotes" w:hAnsi="PassingNotes"/>
                <w:sz w:val="24"/>
                <w:szCs w:val="24"/>
              </w:rPr>
              <w:t xml:space="preserve"> of the questions below in a complete paragraph.  Write your final paragraph in </w:t>
            </w:r>
            <w:r w:rsidRPr="00817A3E">
              <w:rPr>
                <w:rFonts w:ascii="PassingNotes" w:hAnsi="PassingNotes"/>
                <w:b/>
                <w:sz w:val="24"/>
                <w:szCs w:val="24"/>
              </w:rPr>
              <w:t>blue or black ink.</w:t>
            </w:r>
            <w:r w:rsidRPr="00817A3E">
              <w:rPr>
                <w:rFonts w:ascii="PassingNotes" w:hAnsi="PassingNotes"/>
                <w:sz w:val="24"/>
                <w:szCs w:val="24"/>
              </w:rPr>
              <w:t xml:space="preserve">  </w:t>
            </w: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Be sure to include:  a proper heading, a topic sentence, supporting sentences and a concluding sentence.    </w:t>
            </w: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1) Alfred feels guilty in this chapter.   </w:t>
            </w:r>
          </w:p>
          <w:p w:rsidR="00817A3E" w:rsidRPr="00817A3E" w:rsidRDefault="00817A3E" w:rsidP="00817A3E">
            <w:pPr>
              <w:numPr>
                <w:ilvl w:val="0"/>
                <w:numId w:val="1"/>
              </w:numPr>
              <w:contextualSpacing/>
              <w:rPr>
                <w:rFonts w:ascii="PassingNotes" w:hAnsi="PassingNotes"/>
                <w:sz w:val="24"/>
                <w:szCs w:val="24"/>
              </w:rPr>
            </w:pPr>
            <w:r w:rsidRPr="00817A3E">
              <w:rPr>
                <w:rFonts w:ascii="PassingNotes" w:hAnsi="PassingNotes"/>
                <w:sz w:val="24"/>
                <w:szCs w:val="24"/>
              </w:rPr>
              <w:t xml:space="preserve">What does he feel guilty about?   </w:t>
            </w:r>
          </w:p>
          <w:p w:rsidR="00817A3E" w:rsidRPr="00817A3E" w:rsidRDefault="00817A3E" w:rsidP="00817A3E">
            <w:pPr>
              <w:numPr>
                <w:ilvl w:val="0"/>
                <w:numId w:val="1"/>
              </w:numPr>
              <w:contextualSpacing/>
              <w:rPr>
                <w:rFonts w:ascii="PassingNotes" w:hAnsi="PassingNotes"/>
                <w:sz w:val="24"/>
                <w:szCs w:val="24"/>
              </w:rPr>
            </w:pPr>
            <w:r w:rsidRPr="00817A3E">
              <w:rPr>
                <w:rFonts w:ascii="PassingNotes" w:hAnsi="PassingNotes"/>
                <w:sz w:val="24"/>
                <w:szCs w:val="24"/>
              </w:rPr>
              <w:t xml:space="preserve">Have you ever felt guilty for something you did?  </w:t>
            </w:r>
          </w:p>
          <w:p w:rsidR="00817A3E" w:rsidRPr="00817A3E" w:rsidRDefault="00817A3E" w:rsidP="00817A3E">
            <w:pPr>
              <w:numPr>
                <w:ilvl w:val="0"/>
                <w:numId w:val="1"/>
              </w:numPr>
              <w:contextualSpacing/>
              <w:rPr>
                <w:rFonts w:ascii="PassingNotes" w:hAnsi="PassingNotes"/>
                <w:sz w:val="24"/>
                <w:szCs w:val="24"/>
              </w:rPr>
            </w:pPr>
            <w:r w:rsidRPr="00817A3E">
              <w:rPr>
                <w:rFonts w:ascii="PassingNotes" w:hAnsi="PassingNotes"/>
                <w:sz w:val="24"/>
                <w:szCs w:val="24"/>
              </w:rPr>
              <w:t xml:space="preserve">Compare your situation to Alfred’s problem.  </w:t>
            </w:r>
          </w:p>
          <w:p w:rsidR="00817A3E" w:rsidRPr="00817A3E" w:rsidRDefault="00817A3E" w:rsidP="00817A3E">
            <w:pPr>
              <w:numPr>
                <w:ilvl w:val="0"/>
                <w:numId w:val="1"/>
              </w:numPr>
              <w:contextualSpacing/>
              <w:rPr>
                <w:rFonts w:ascii="PassingNotes" w:hAnsi="PassingNotes"/>
                <w:sz w:val="24"/>
                <w:szCs w:val="24"/>
              </w:rPr>
            </w:pPr>
            <w:r w:rsidRPr="00817A3E">
              <w:rPr>
                <w:rFonts w:ascii="PassingNotes" w:hAnsi="PassingNotes"/>
                <w:sz w:val="24"/>
                <w:szCs w:val="24"/>
              </w:rPr>
              <w:t xml:space="preserve"> How was your crisis similar or different than Alfred’s circumstances?  </w:t>
            </w: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r w:rsidRPr="00817A3E">
              <w:rPr>
                <w:rFonts w:ascii="PassingNotes" w:hAnsi="PassingNotes"/>
                <w:sz w:val="24"/>
                <w:szCs w:val="24"/>
              </w:rPr>
              <w:t xml:space="preserve">2) Alfred enters Donatelli’s Gym and says, “I want to be a fighter.”   </w:t>
            </w:r>
          </w:p>
          <w:p w:rsidR="00817A3E" w:rsidRPr="00817A3E" w:rsidRDefault="00817A3E" w:rsidP="00817A3E">
            <w:pPr>
              <w:numPr>
                <w:ilvl w:val="0"/>
                <w:numId w:val="2"/>
              </w:numPr>
              <w:contextualSpacing/>
              <w:rPr>
                <w:rFonts w:ascii="PassingNotes" w:hAnsi="PassingNotes"/>
                <w:sz w:val="24"/>
                <w:szCs w:val="24"/>
              </w:rPr>
            </w:pPr>
            <w:r w:rsidRPr="00817A3E">
              <w:rPr>
                <w:rFonts w:ascii="PassingNotes" w:hAnsi="PassingNotes"/>
                <w:sz w:val="24"/>
                <w:szCs w:val="24"/>
              </w:rPr>
              <w:t xml:space="preserve">What does he want to “fight” in his life?   </w:t>
            </w:r>
          </w:p>
          <w:p w:rsidR="00817A3E" w:rsidRPr="00817A3E" w:rsidRDefault="00817A3E" w:rsidP="00817A3E">
            <w:pPr>
              <w:numPr>
                <w:ilvl w:val="0"/>
                <w:numId w:val="2"/>
              </w:numPr>
              <w:contextualSpacing/>
              <w:rPr>
                <w:rFonts w:ascii="PassingNotes" w:hAnsi="PassingNotes"/>
                <w:sz w:val="24"/>
                <w:szCs w:val="24"/>
              </w:rPr>
            </w:pPr>
            <w:r w:rsidRPr="00817A3E">
              <w:rPr>
                <w:rFonts w:ascii="PassingNotes" w:hAnsi="PassingNotes"/>
                <w:sz w:val="24"/>
                <w:szCs w:val="24"/>
              </w:rPr>
              <w:t xml:space="preserve">Describe his problems that he is trying to overcome. </w:t>
            </w:r>
          </w:p>
          <w:p w:rsidR="00817A3E" w:rsidRPr="00817A3E" w:rsidRDefault="00817A3E" w:rsidP="00817A3E">
            <w:pPr>
              <w:numPr>
                <w:ilvl w:val="0"/>
                <w:numId w:val="2"/>
              </w:numPr>
              <w:contextualSpacing/>
              <w:rPr>
                <w:rFonts w:ascii="PassingNotes" w:hAnsi="PassingNotes"/>
                <w:sz w:val="24"/>
                <w:szCs w:val="24"/>
              </w:rPr>
            </w:pPr>
            <w:r w:rsidRPr="00817A3E">
              <w:rPr>
                <w:rFonts w:ascii="PassingNotes" w:hAnsi="PassingNotes"/>
                <w:sz w:val="24"/>
                <w:szCs w:val="24"/>
              </w:rPr>
              <w:t>Do you think that sports can help a person conquer a problem?  Why or why not?</w:t>
            </w:r>
          </w:p>
          <w:p w:rsidR="00817A3E" w:rsidRPr="00817A3E" w:rsidRDefault="00817A3E" w:rsidP="00817A3E">
            <w:pPr>
              <w:rPr>
                <w:rFonts w:ascii="PassingNotes" w:hAnsi="PassingNotes"/>
                <w:sz w:val="24"/>
                <w:szCs w:val="24"/>
              </w:rPr>
            </w:pPr>
          </w:p>
        </w:tc>
      </w:tr>
      <w:tr w:rsidR="00817A3E" w:rsidRPr="00817A3E" w:rsidTr="00F05A38">
        <w:trPr>
          <w:trHeight w:val="431"/>
        </w:trPr>
        <w:tc>
          <w:tcPr>
            <w:tcW w:w="10908" w:type="dxa"/>
            <w:gridSpan w:val="5"/>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r w:rsidRPr="00817A3E">
              <w:rPr>
                <w:rFonts w:ascii="PassingNotes" w:hAnsi="PassingNotes"/>
                <w:b/>
                <w:sz w:val="24"/>
                <w:szCs w:val="24"/>
              </w:rPr>
              <w:t>Characters:  Complete the chart with information about the characters we have met in the book so far.</w:t>
            </w:r>
          </w:p>
        </w:tc>
      </w:tr>
      <w:tr w:rsidR="00817A3E" w:rsidRPr="00817A3E" w:rsidTr="00F05A38">
        <w:trPr>
          <w:trHeight w:val="331"/>
        </w:trPr>
        <w:tc>
          <w:tcPr>
            <w:tcW w:w="1818" w:type="dxa"/>
            <w:tcBorders>
              <w:top w:val="single" w:sz="18" w:space="0" w:color="000000"/>
              <w:left w:val="single" w:sz="18" w:space="0" w:color="000000"/>
              <w:bottom w:val="single" w:sz="18" w:space="0" w:color="000000"/>
              <w:right w:val="single" w:sz="18" w:space="0" w:color="000000"/>
            </w:tcBorders>
          </w:tcPr>
          <w:p w:rsidR="00817A3E" w:rsidRPr="00817A3E" w:rsidRDefault="00817A3E" w:rsidP="00817A3E">
            <w:pPr>
              <w:rPr>
                <w:rFonts w:ascii="PassingNotes" w:hAnsi="PassingNotes"/>
                <w:b/>
                <w:sz w:val="24"/>
                <w:szCs w:val="24"/>
              </w:rPr>
            </w:pPr>
            <w:r w:rsidRPr="00817A3E">
              <w:rPr>
                <w:rFonts w:ascii="PassingNotes" w:hAnsi="PassingNotes"/>
                <w:b/>
                <w:sz w:val="28"/>
              </w:rPr>
              <w:lastRenderedPageBreak/>
              <w:t>Character</w:t>
            </w:r>
          </w:p>
        </w:tc>
        <w:tc>
          <w:tcPr>
            <w:tcW w:w="1890" w:type="dxa"/>
            <w:tcBorders>
              <w:top w:val="single" w:sz="18" w:space="0" w:color="000000"/>
              <w:left w:val="single" w:sz="18" w:space="0" w:color="000000"/>
              <w:bottom w:val="single" w:sz="18" w:space="0" w:color="000000"/>
              <w:right w:val="single" w:sz="18" w:space="0" w:color="000000"/>
            </w:tcBorders>
          </w:tcPr>
          <w:p w:rsidR="00817A3E" w:rsidRPr="00817A3E" w:rsidRDefault="00817A3E" w:rsidP="00817A3E">
            <w:pPr>
              <w:rPr>
                <w:rFonts w:ascii="PassingNotes" w:hAnsi="PassingNotes"/>
                <w:b/>
                <w:sz w:val="24"/>
                <w:szCs w:val="24"/>
              </w:rPr>
            </w:pPr>
            <w:r w:rsidRPr="00817A3E">
              <w:rPr>
                <w:rFonts w:ascii="PassingNotes" w:hAnsi="PassingNotes"/>
                <w:b/>
                <w:sz w:val="28"/>
              </w:rPr>
              <w:t>Relationship to Alfred</w:t>
            </w:r>
          </w:p>
        </w:tc>
        <w:tc>
          <w:tcPr>
            <w:tcW w:w="3510" w:type="dxa"/>
            <w:gridSpan w:val="2"/>
            <w:tcBorders>
              <w:top w:val="single" w:sz="18" w:space="0" w:color="000000"/>
              <w:left w:val="single" w:sz="18" w:space="0" w:color="000000"/>
              <w:bottom w:val="single" w:sz="18" w:space="0" w:color="000000"/>
              <w:right w:val="single" w:sz="18" w:space="0" w:color="000000"/>
            </w:tcBorders>
          </w:tcPr>
          <w:p w:rsidR="00817A3E" w:rsidRPr="00817A3E" w:rsidRDefault="00817A3E" w:rsidP="00817A3E">
            <w:pPr>
              <w:rPr>
                <w:rFonts w:ascii="PassingNotes" w:hAnsi="PassingNotes"/>
                <w:b/>
                <w:sz w:val="24"/>
                <w:szCs w:val="24"/>
              </w:rPr>
            </w:pPr>
            <w:r w:rsidRPr="00817A3E">
              <w:rPr>
                <w:rFonts w:ascii="PassingNotes" w:hAnsi="PassingNotes"/>
                <w:b/>
                <w:sz w:val="28"/>
              </w:rPr>
              <w:t>Description</w:t>
            </w:r>
          </w:p>
        </w:tc>
        <w:tc>
          <w:tcPr>
            <w:tcW w:w="3690" w:type="dxa"/>
            <w:tcBorders>
              <w:top w:val="single" w:sz="18" w:space="0" w:color="000000"/>
              <w:left w:val="single" w:sz="18" w:space="0" w:color="000000"/>
              <w:bottom w:val="single" w:sz="18" w:space="0" w:color="000000"/>
              <w:right w:val="single" w:sz="18" w:space="0" w:color="000000"/>
            </w:tcBorders>
          </w:tcPr>
          <w:p w:rsidR="00817A3E" w:rsidRPr="00817A3E" w:rsidRDefault="00817A3E" w:rsidP="00817A3E">
            <w:pPr>
              <w:rPr>
                <w:rFonts w:ascii="PassingNotes" w:hAnsi="PassingNotes"/>
                <w:b/>
                <w:sz w:val="24"/>
                <w:szCs w:val="24"/>
              </w:rPr>
            </w:pPr>
            <w:r w:rsidRPr="00817A3E">
              <w:rPr>
                <w:rFonts w:ascii="PassingNotes" w:hAnsi="PassingNotes"/>
                <w:b/>
                <w:sz w:val="28"/>
              </w:rPr>
              <w:t>Important to Note</w:t>
            </w:r>
          </w:p>
        </w:tc>
      </w:tr>
      <w:tr w:rsidR="00817A3E" w:rsidRPr="00817A3E" w:rsidTr="00F05A38">
        <w:trPr>
          <w:trHeight w:val="342"/>
        </w:trPr>
        <w:tc>
          <w:tcPr>
            <w:tcW w:w="1818" w:type="dxa"/>
            <w:tcBorders>
              <w:top w:val="single" w:sz="18" w:space="0" w:color="000000"/>
              <w:left w:val="single" w:sz="18" w:space="0" w:color="000000"/>
              <w:bottom w:val="single" w:sz="12" w:space="0" w:color="auto"/>
              <w:right w:val="single" w:sz="12" w:space="0" w:color="auto"/>
            </w:tcBorders>
          </w:tcPr>
          <w:p w:rsidR="00817A3E" w:rsidRPr="00817A3E" w:rsidRDefault="00817A3E" w:rsidP="00817A3E">
            <w:pPr>
              <w:jc w:val="center"/>
              <w:rPr>
                <w:rFonts w:ascii="PassingNotes" w:hAnsi="PassingNotes"/>
                <w:b/>
                <w:sz w:val="24"/>
                <w:szCs w:val="24"/>
              </w:rPr>
            </w:pPr>
            <w:r w:rsidRPr="00817A3E">
              <w:rPr>
                <w:rFonts w:ascii="PassingNotes" w:hAnsi="PassingNotes"/>
                <w:sz w:val="24"/>
                <w:szCs w:val="24"/>
              </w:rPr>
              <w:t>Alfred Brooks</w:t>
            </w:r>
          </w:p>
        </w:tc>
        <w:tc>
          <w:tcPr>
            <w:tcW w:w="1890" w:type="dxa"/>
            <w:tcBorders>
              <w:top w:val="single" w:sz="18" w:space="0" w:color="000000"/>
            </w:tcBorders>
          </w:tcPr>
          <w:p w:rsidR="00817A3E" w:rsidRPr="00817A3E" w:rsidRDefault="00817A3E" w:rsidP="00817A3E">
            <w:pPr>
              <w:rPr>
                <w:rFonts w:ascii="PassingNotes" w:hAnsi="PassingNotes"/>
                <w:b/>
                <w:sz w:val="24"/>
                <w:szCs w:val="24"/>
              </w:rPr>
            </w:pPr>
            <w:r w:rsidRPr="00817A3E">
              <w:rPr>
                <w:rFonts w:ascii="PassingNotes" w:hAnsi="PassingNotes"/>
                <w:sz w:val="24"/>
                <w:szCs w:val="24"/>
              </w:rPr>
              <w:t>protagonist of the story</w:t>
            </w:r>
          </w:p>
        </w:tc>
        <w:tc>
          <w:tcPr>
            <w:tcW w:w="3510" w:type="dxa"/>
            <w:gridSpan w:val="2"/>
            <w:tcBorders>
              <w:top w:val="single" w:sz="18" w:space="0" w:color="000000"/>
            </w:tcBorders>
          </w:tcPr>
          <w:p w:rsidR="00817A3E" w:rsidRPr="00817A3E" w:rsidRDefault="00817A3E" w:rsidP="00817A3E">
            <w:pPr>
              <w:rPr>
                <w:rFonts w:ascii="PassingNotes" w:hAnsi="PassingNotes"/>
                <w:sz w:val="24"/>
                <w:szCs w:val="24"/>
              </w:rPr>
            </w:pPr>
            <w:r w:rsidRPr="00817A3E">
              <w:rPr>
                <w:rFonts w:ascii="PassingNotes" w:hAnsi="PassingNotes"/>
                <w:sz w:val="24"/>
                <w:szCs w:val="24"/>
              </w:rPr>
              <w:t>A seventeen year old high school dropout, works at a grocery store, and wants to escape from Harlem and make a good life for himself.</w:t>
            </w:r>
          </w:p>
          <w:p w:rsidR="00817A3E" w:rsidRPr="00817A3E" w:rsidRDefault="00817A3E" w:rsidP="00817A3E">
            <w:pPr>
              <w:rPr>
                <w:rFonts w:ascii="PassingNotes" w:hAnsi="PassingNotes"/>
                <w:b/>
                <w:sz w:val="24"/>
                <w:szCs w:val="24"/>
              </w:rPr>
            </w:pPr>
          </w:p>
        </w:tc>
        <w:tc>
          <w:tcPr>
            <w:tcW w:w="3690" w:type="dxa"/>
            <w:tcBorders>
              <w:top w:val="single" w:sz="18" w:space="0" w:color="000000"/>
              <w:right w:val="single" w:sz="18" w:space="0" w:color="000000"/>
            </w:tcBorders>
          </w:tcPr>
          <w:p w:rsidR="00817A3E" w:rsidRPr="00817A3E" w:rsidRDefault="00817A3E" w:rsidP="00817A3E">
            <w:pPr>
              <w:rPr>
                <w:rFonts w:ascii="PassingNotes" w:hAnsi="PassingNotes"/>
                <w:b/>
                <w:sz w:val="24"/>
                <w:szCs w:val="24"/>
              </w:rPr>
            </w:pPr>
            <w:r w:rsidRPr="00817A3E">
              <w:rPr>
                <w:rFonts w:ascii="PassingNotes" w:hAnsi="PassingNotes"/>
                <w:sz w:val="24"/>
                <w:szCs w:val="24"/>
              </w:rPr>
              <w:t>Alfred lives with his Aunt Pearl, his mother’s sister, and her girls since his father left home for good when he was ten, and his mother died of pneumonia three years later.</w:t>
            </w:r>
          </w:p>
        </w:tc>
      </w:tr>
      <w:tr w:rsidR="00817A3E" w:rsidRPr="00817A3E" w:rsidTr="00F05A38">
        <w:trPr>
          <w:trHeight w:val="327"/>
        </w:trPr>
        <w:tc>
          <w:tcPr>
            <w:tcW w:w="1818" w:type="dxa"/>
            <w:tcBorders>
              <w:top w:val="single" w:sz="12" w:space="0" w:color="auto"/>
              <w:left w:val="single" w:sz="12" w:space="0" w:color="auto"/>
              <w:right w:val="single" w:sz="12" w:space="0" w:color="auto"/>
            </w:tcBorders>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James</w:t>
            </w:r>
          </w:p>
        </w:tc>
        <w:tc>
          <w:tcPr>
            <w:tcW w:w="1890" w:type="dxa"/>
            <w:tcBorders>
              <w:top w:val="single" w:sz="12" w:space="0" w:color="auto"/>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510" w:type="dxa"/>
            <w:gridSpan w:val="2"/>
            <w:tcBorders>
              <w:top w:val="single" w:sz="12" w:space="0" w:color="auto"/>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690" w:type="dxa"/>
            <w:tcBorders>
              <w:top w:val="single" w:sz="12" w:space="0" w:color="auto"/>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327"/>
        </w:trPr>
        <w:tc>
          <w:tcPr>
            <w:tcW w:w="1818" w:type="dxa"/>
            <w:tcBorders>
              <w:left w:val="single" w:sz="12" w:space="0" w:color="auto"/>
              <w:bottom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1890" w:type="dxa"/>
            <w:tcBorders>
              <w:left w:val="single" w:sz="12" w:space="0" w:color="auto"/>
              <w:bottom w:val="single" w:sz="12" w:space="0" w:color="auto"/>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b/>
                <w:sz w:val="24"/>
                <w:szCs w:val="24"/>
              </w:rPr>
            </w:pPr>
          </w:p>
        </w:tc>
        <w:tc>
          <w:tcPr>
            <w:tcW w:w="3510" w:type="dxa"/>
            <w:gridSpan w:val="2"/>
            <w:tcBorders>
              <w:left w:val="single" w:sz="12" w:space="0" w:color="auto"/>
              <w:bottom w:val="single" w:sz="12" w:space="0" w:color="auto"/>
              <w:right w:val="single" w:sz="12" w:space="0" w:color="auto"/>
            </w:tcBorders>
          </w:tcPr>
          <w:p w:rsidR="00817A3E" w:rsidRPr="00817A3E" w:rsidRDefault="00817A3E" w:rsidP="00817A3E">
            <w:pPr>
              <w:rPr>
                <w:rFonts w:ascii="PassingNotes" w:hAnsi="PassingNotes"/>
                <w:b/>
                <w:sz w:val="24"/>
                <w:szCs w:val="24"/>
              </w:rPr>
            </w:pPr>
          </w:p>
        </w:tc>
        <w:tc>
          <w:tcPr>
            <w:tcW w:w="3690" w:type="dxa"/>
            <w:tcBorders>
              <w:left w:val="single" w:sz="12" w:space="0" w:color="auto"/>
              <w:bottom w:val="single" w:sz="12" w:space="0" w:color="auto"/>
              <w:right w:val="single" w:sz="12" w:space="0" w:color="auto"/>
            </w:tcBorders>
          </w:tcPr>
          <w:p w:rsidR="00817A3E" w:rsidRPr="00817A3E" w:rsidRDefault="00817A3E" w:rsidP="00817A3E">
            <w:pPr>
              <w:rPr>
                <w:rFonts w:ascii="PassingNotes" w:hAnsi="PassingNotes"/>
                <w:b/>
                <w:sz w:val="24"/>
                <w:szCs w:val="24"/>
              </w:rPr>
            </w:pPr>
          </w:p>
        </w:tc>
      </w:tr>
      <w:tr w:rsidR="00817A3E" w:rsidRPr="00817A3E" w:rsidTr="00F05A38">
        <w:trPr>
          <w:trHeight w:val="50"/>
        </w:trPr>
        <w:tc>
          <w:tcPr>
            <w:tcW w:w="10908" w:type="dxa"/>
            <w:gridSpan w:val="5"/>
            <w:tcBorders>
              <w:right w:val="single" w:sz="12" w:space="0" w:color="auto"/>
            </w:tcBorders>
          </w:tcPr>
          <w:p w:rsidR="00817A3E" w:rsidRPr="00817A3E" w:rsidRDefault="00817A3E" w:rsidP="00817A3E">
            <w:pPr>
              <w:rPr>
                <w:rFonts w:ascii="PassingNotes" w:hAnsi="PassingNotes"/>
                <w:b/>
                <w:sz w:val="24"/>
                <w:szCs w:val="24"/>
              </w:rPr>
            </w:pPr>
          </w:p>
          <w:p w:rsidR="00817A3E" w:rsidRPr="00817A3E" w:rsidRDefault="00817A3E" w:rsidP="00817A3E">
            <w:pPr>
              <w:rPr>
                <w:rFonts w:ascii="PassingNotes" w:hAnsi="PassingNotes"/>
                <w:sz w:val="24"/>
                <w:szCs w:val="24"/>
              </w:rPr>
            </w:pPr>
            <w:r w:rsidRPr="00817A3E">
              <w:rPr>
                <w:rFonts w:ascii="PassingNotes" w:hAnsi="PassingNotes"/>
                <w:sz w:val="24"/>
                <w:szCs w:val="24"/>
              </w:rPr>
              <w:t>Define each of the literary devices below, and find an example of the device in chapters 1 or 2.</w:t>
            </w:r>
          </w:p>
          <w:tbl>
            <w:tblPr>
              <w:tblStyle w:val="TableGrid"/>
              <w:tblW w:w="10885" w:type="dxa"/>
              <w:tblLayout w:type="fixed"/>
              <w:tblLook w:val="04A0" w:firstRow="1" w:lastRow="0" w:firstColumn="1" w:lastColumn="0" w:noHBand="0" w:noVBand="1"/>
            </w:tblPr>
            <w:tblGrid>
              <w:gridCol w:w="1795"/>
              <w:gridCol w:w="3690"/>
              <w:gridCol w:w="5400"/>
            </w:tblGrid>
            <w:tr w:rsidR="00817A3E" w:rsidRPr="00817A3E" w:rsidTr="00F05A38">
              <w:tc>
                <w:tcPr>
                  <w:tcW w:w="1795" w:type="dxa"/>
                  <w:shd w:val="clear" w:color="auto" w:fill="E7E6E6" w:themeFill="background2"/>
                </w:tcPr>
                <w:p w:rsidR="00817A3E" w:rsidRPr="00817A3E" w:rsidRDefault="00817A3E" w:rsidP="00817A3E">
                  <w:pPr>
                    <w:rPr>
                      <w:rFonts w:ascii="PassingNotes" w:hAnsi="PassingNotes"/>
                      <w:sz w:val="24"/>
                      <w:szCs w:val="24"/>
                    </w:rPr>
                  </w:pPr>
                  <w:r w:rsidRPr="00817A3E">
                    <w:rPr>
                      <w:rFonts w:ascii="PassingNotes" w:hAnsi="PassingNotes"/>
                      <w:sz w:val="24"/>
                      <w:szCs w:val="24"/>
                    </w:rPr>
                    <w:t>Literary Device</w:t>
                  </w:r>
                </w:p>
              </w:tc>
              <w:tc>
                <w:tcPr>
                  <w:tcW w:w="3690" w:type="dxa"/>
                  <w:shd w:val="clear" w:color="auto" w:fill="E7E6E6" w:themeFill="background2"/>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Definition</w:t>
                  </w:r>
                </w:p>
              </w:tc>
              <w:tc>
                <w:tcPr>
                  <w:tcW w:w="5400" w:type="dxa"/>
                  <w:shd w:val="clear" w:color="auto" w:fill="E7E6E6" w:themeFill="background2"/>
                </w:tcPr>
                <w:p w:rsidR="00817A3E" w:rsidRPr="00817A3E" w:rsidRDefault="00817A3E" w:rsidP="00817A3E">
                  <w:pPr>
                    <w:rPr>
                      <w:rFonts w:ascii="PassingNotes" w:hAnsi="PassingNotes"/>
                      <w:sz w:val="24"/>
                      <w:szCs w:val="24"/>
                    </w:rPr>
                  </w:pPr>
                  <w:r w:rsidRPr="00817A3E">
                    <w:rPr>
                      <w:rFonts w:ascii="PassingNotes" w:hAnsi="PassingNotes"/>
                      <w:sz w:val="24"/>
                      <w:szCs w:val="24"/>
                    </w:rPr>
                    <w:t>Example of literary device in chapters 1 or 2</w:t>
                  </w: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p>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Foreshadowing</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r w:rsidRPr="00817A3E">
                    <w:rPr>
                      <w:rFonts w:ascii="PassingNotes" w:hAnsi="PassingNotes"/>
                      <w:sz w:val="24"/>
                      <w:szCs w:val="24"/>
                    </w:rPr>
                    <w:t>A hint or clue about what will happen later in the story</w:t>
                  </w:r>
                </w:p>
              </w:tc>
              <w:tc>
                <w:tcPr>
                  <w:tcW w:w="5400" w:type="dxa"/>
                </w:tcPr>
                <w:p w:rsidR="00817A3E" w:rsidRPr="00817A3E" w:rsidRDefault="00817A3E" w:rsidP="00817A3E">
                  <w:pPr>
                    <w:rPr>
                      <w:rFonts w:ascii="PassingNotes" w:hAnsi="PassingNotes"/>
                      <w:sz w:val="24"/>
                      <w:szCs w:val="24"/>
                    </w:rPr>
                  </w:pPr>
                  <w:r w:rsidRPr="00817A3E">
                    <w:rPr>
                      <w:rFonts w:ascii="PassingNotes" w:hAnsi="PassingNotes"/>
                      <w:sz w:val="24"/>
                      <w:szCs w:val="24"/>
                    </w:rPr>
                    <w:t>“</w:t>
                  </w:r>
                  <w:r w:rsidRPr="00817A3E">
                    <w:rPr>
                      <w:rFonts w:ascii="PassingNotes" w:hAnsi="PassingNotes"/>
                      <w:sz w:val="20"/>
                      <w:szCs w:val="24"/>
                    </w:rPr>
                    <w:t>I know it ain’t easy living here.  Someday, someday, we’re gonna move away, Alfred, and we</w:t>
                  </w:r>
                  <w:r w:rsidRPr="00817A3E">
                    <w:rPr>
                      <w:rFonts w:ascii="Times New Roman" w:hAnsi="Times New Roman" w:cs="Times New Roman"/>
                      <w:sz w:val="20"/>
                      <w:szCs w:val="24"/>
                    </w:rPr>
                    <w:t>…</w:t>
                  </w:r>
                  <w:r w:rsidRPr="00817A3E">
                    <w:rPr>
                      <w:rFonts w:ascii="PassingNotes" w:hAnsi="PassingNotes" w:cs="Times New Roman"/>
                      <w:sz w:val="20"/>
                      <w:szCs w:val="24"/>
                    </w:rPr>
                    <w:t xml:space="preserve">”  She began to cry, softly </w:t>
                  </w:r>
                  <w:r w:rsidRPr="00817A3E">
                    <w:rPr>
                      <w:rFonts w:ascii="PassingNotes" w:hAnsi="PassingNotes"/>
                      <w:sz w:val="20"/>
                      <w:szCs w:val="24"/>
                    </w:rPr>
                    <w:t>( 20 ) .</w:t>
                  </w: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Imagery</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Simile</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Alliteration</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Personification</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Flashback</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Allusion</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r w:rsidRPr="00817A3E">
                    <w:rPr>
                      <w:rFonts w:ascii="PassingNotes" w:hAnsi="PassingNotes"/>
                      <w:sz w:val="24"/>
                      <w:szCs w:val="24"/>
                    </w:rPr>
                    <w:t>Onomatopoeia</w:t>
                  </w: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p>
                <w:p w:rsidR="00817A3E" w:rsidRP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p>
                <w:p w:rsidR="00817A3E" w:rsidRPr="00817A3E" w:rsidRDefault="00817A3E" w:rsidP="00817A3E">
                  <w:pPr>
                    <w:jc w:val="center"/>
                    <w:rPr>
                      <w:rFonts w:ascii="PassingNotes" w:hAnsi="PassingNotes"/>
                      <w:sz w:val="24"/>
                      <w:szCs w:val="24"/>
                    </w:rPr>
                  </w:pP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p>
                <w:p w:rsidR="00817A3E" w:rsidRPr="00817A3E" w:rsidRDefault="00817A3E" w:rsidP="00817A3E">
                  <w:pPr>
                    <w:jc w:val="center"/>
                    <w:rPr>
                      <w:rFonts w:ascii="PassingNotes" w:hAnsi="PassingNotes"/>
                      <w:sz w:val="24"/>
                      <w:szCs w:val="24"/>
                    </w:rPr>
                  </w:pP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p>
                <w:p w:rsidR="00817A3E" w:rsidRPr="00817A3E" w:rsidRDefault="00817A3E" w:rsidP="00817A3E">
                  <w:pPr>
                    <w:jc w:val="center"/>
                    <w:rPr>
                      <w:rFonts w:ascii="PassingNotes" w:hAnsi="PassingNotes"/>
                      <w:sz w:val="24"/>
                      <w:szCs w:val="24"/>
                    </w:rPr>
                  </w:pPr>
                </w:p>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tc>
              <w:tc>
                <w:tcPr>
                  <w:tcW w:w="5400" w:type="dxa"/>
                </w:tcPr>
                <w:p w:rsidR="00817A3E" w:rsidRPr="00817A3E" w:rsidRDefault="00817A3E" w:rsidP="00817A3E">
                  <w:pPr>
                    <w:rPr>
                      <w:rFonts w:ascii="PassingNotes" w:hAnsi="PassingNotes"/>
                      <w:sz w:val="24"/>
                      <w:szCs w:val="24"/>
                    </w:rPr>
                  </w:pPr>
                </w:p>
              </w:tc>
            </w:tr>
            <w:tr w:rsidR="00817A3E" w:rsidRPr="00817A3E" w:rsidTr="00F05A38">
              <w:tc>
                <w:tcPr>
                  <w:tcW w:w="1795" w:type="dxa"/>
                  <w:vAlign w:val="center"/>
                </w:tcPr>
                <w:p w:rsidR="00817A3E" w:rsidRPr="00817A3E" w:rsidRDefault="00817A3E" w:rsidP="00817A3E">
                  <w:pPr>
                    <w:jc w:val="center"/>
                    <w:rPr>
                      <w:rFonts w:ascii="PassingNotes" w:hAnsi="PassingNotes"/>
                      <w:sz w:val="24"/>
                      <w:szCs w:val="24"/>
                    </w:rPr>
                  </w:pPr>
                </w:p>
              </w:tc>
              <w:tc>
                <w:tcPr>
                  <w:tcW w:w="3690" w:type="dxa"/>
                </w:tcPr>
                <w:p w:rsidR="00817A3E" w:rsidRPr="00817A3E" w:rsidRDefault="00817A3E" w:rsidP="00817A3E">
                  <w:pPr>
                    <w:rPr>
                      <w:rFonts w:ascii="PassingNotes" w:hAnsi="PassingNotes"/>
                      <w:sz w:val="24"/>
                      <w:szCs w:val="24"/>
                    </w:rPr>
                  </w:pPr>
                </w:p>
              </w:tc>
              <w:tc>
                <w:tcPr>
                  <w:tcW w:w="5400" w:type="dxa"/>
                </w:tcPr>
                <w:p w:rsidR="00817A3E" w:rsidRDefault="00817A3E" w:rsidP="00817A3E">
                  <w:pPr>
                    <w:rPr>
                      <w:rFonts w:ascii="PassingNotes" w:hAnsi="PassingNotes"/>
                      <w:sz w:val="24"/>
                      <w:szCs w:val="24"/>
                    </w:rPr>
                  </w:pPr>
                </w:p>
                <w:p w:rsidR="00817A3E" w:rsidRPr="00817A3E" w:rsidRDefault="00817A3E" w:rsidP="00817A3E">
                  <w:pPr>
                    <w:rPr>
                      <w:rFonts w:ascii="PassingNotes" w:hAnsi="PassingNotes"/>
                      <w:sz w:val="24"/>
                      <w:szCs w:val="24"/>
                    </w:rPr>
                  </w:pPr>
                </w:p>
              </w:tc>
            </w:tr>
          </w:tbl>
          <w:p w:rsidR="00817A3E" w:rsidRPr="00817A3E" w:rsidRDefault="00817A3E" w:rsidP="00817A3E">
            <w:pPr>
              <w:rPr>
                <w:rFonts w:ascii="PassingNotes" w:hAnsi="PassingNotes"/>
                <w:b/>
                <w:sz w:val="24"/>
                <w:szCs w:val="24"/>
              </w:rPr>
            </w:pPr>
            <w:bookmarkStart w:id="0" w:name="_GoBack"/>
            <w:bookmarkEnd w:id="0"/>
          </w:p>
        </w:tc>
      </w:tr>
    </w:tbl>
    <w:p w:rsidR="00C75BBF" w:rsidRDefault="00817A3E"/>
    <w:sectPr w:rsidR="00C75BBF" w:rsidSect="00817A3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3E" w:rsidRDefault="00817A3E" w:rsidP="00817A3E">
      <w:pPr>
        <w:spacing w:after="0" w:line="240" w:lineRule="auto"/>
      </w:pPr>
      <w:r>
        <w:separator/>
      </w:r>
    </w:p>
  </w:endnote>
  <w:endnote w:type="continuationSeparator" w:id="0">
    <w:p w:rsidR="00817A3E" w:rsidRDefault="00817A3E" w:rsidP="0081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ssingNotes">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2746"/>
      <w:docPartObj>
        <w:docPartGallery w:val="Page Numbers (Bottom of Page)"/>
        <w:docPartUnique/>
      </w:docPartObj>
    </w:sdtPr>
    <w:sdtEndPr>
      <w:rPr>
        <w:noProof/>
      </w:rPr>
    </w:sdtEndPr>
    <w:sdtContent>
      <w:p w:rsidR="00817A3E" w:rsidRDefault="00817A3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17A3E" w:rsidRDefault="0081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3E" w:rsidRDefault="00817A3E" w:rsidP="00817A3E">
      <w:pPr>
        <w:spacing w:after="0" w:line="240" w:lineRule="auto"/>
      </w:pPr>
      <w:r>
        <w:separator/>
      </w:r>
    </w:p>
  </w:footnote>
  <w:footnote w:type="continuationSeparator" w:id="0">
    <w:p w:rsidR="00817A3E" w:rsidRDefault="00817A3E" w:rsidP="00817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3E" w:rsidRPr="00817A3E" w:rsidRDefault="00817A3E">
    <w:pPr>
      <w:pStyle w:val="Header"/>
      <w:rPr>
        <w:rFonts w:ascii="PassingNotes" w:hAnsi="PassingNotes"/>
        <w:sz w:val="20"/>
      </w:rPr>
    </w:pPr>
    <w:r w:rsidRPr="00817A3E">
      <w:rPr>
        <w:rFonts w:ascii="PassingNotes" w:hAnsi="PassingNotes"/>
        <w:sz w:val="20"/>
      </w:rPr>
      <w:t>Study Guide</w:t>
    </w:r>
  </w:p>
  <w:p w:rsidR="00817A3E" w:rsidRPr="00817A3E" w:rsidRDefault="00817A3E">
    <w:pPr>
      <w:pStyle w:val="Header"/>
      <w:rPr>
        <w:rFonts w:ascii="PassingNotes" w:hAnsi="PassingNotes"/>
        <w:sz w:val="20"/>
      </w:rPr>
    </w:pPr>
    <w:r w:rsidRPr="00817A3E">
      <w:rPr>
        <w:rFonts w:ascii="PassingNotes" w:hAnsi="PassingNotes"/>
        <w:b/>
        <w:i/>
        <w:sz w:val="20"/>
      </w:rPr>
      <w:t>The Contender</w:t>
    </w:r>
    <w:r w:rsidRPr="00817A3E">
      <w:rPr>
        <w:rFonts w:ascii="PassingNotes" w:hAnsi="PassingNotes"/>
        <w:sz w:val="20"/>
      </w:rPr>
      <w:t xml:space="preserve"> by Robert Lipsyte</w:t>
    </w:r>
    <w:r w:rsidRPr="00817A3E">
      <w:rPr>
        <w:rFonts w:ascii="PassingNotes" w:hAnsi="PassingNotes"/>
        <w:sz w:val="20"/>
      </w:rPr>
      <w:tab/>
      <w:t xml:space="preserve">       </w:t>
    </w:r>
    <w:r>
      <w:rPr>
        <w:rFonts w:ascii="PassingNotes" w:hAnsi="PassingNotes"/>
        <w:sz w:val="20"/>
      </w:rPr>
      <w:t xml:space="preserve">       </w:t>
    </w:r>
    <w:r w:rsidRPr="00817A3E">
      <w:rPr>
        <w:rFonts w:ascii="PassingNotes" w:hAnsi="PassingNotes"/>
        <w:sz w:val="20"/>
      </w:rPr>
      <w:t xml:space="preserve">        Chapters 1-2                  </w:t>
    </w:r>
    <w:r>
      <w:rPr>
        <w:rFonts w:ascii="PassingNotes" w:hAnsi="PassingNotes"/>
        <w:sz w:val="20"/>
      </w:rPr>
      <w:t xml:space="preserve"> </w:t>
    </w:r>
    <w:r w:rsidRPr="00817A3E">
      <w:rPr>
        <w:rFonts w:ascii="PassingNotes" w:hAnsi="PassingNotes"/>
        <w:sz w:val="20"/>
      </w:rPr>
      <w:t xml:space="preserve">             Name  ______________________________</w:t>
    </w:r>
    <w:r w:rsidRPr="00817A3E">
      <w:rPr>
        <w:rFonts w:ascii="PassingNotes" w:hAnsi="PassingNotes"/>
        <w:sz w:val="20"/>
      </w:rPr>
      <w:tab/>
    </w:r>
    <w:r w:rsidRPr="00817A3E">
      <w:rPr>
        <w:rFonts w:ascii="PassingNotes" w:hAnsi="PassingNotes"/>
        <w:sz w:val="20"/>
      </w:rPr>
      <w:tab/>
    </w:r>
    <w:r w:rsidRPr="00817A3E">
      <w:rPr>
        <w:rFonts w:ascii="PassingNotes" w:hAnsi="PassingNotes"/>
        <w:sz w:val="20"/>
      </w:rPr>
      <w:tab/>
    </w:r>
  </w:p>
  <w:p w:rsidR="00817A3E" w:rsidRPr="00817A3E" w:rsidRDefault="00817A3E">
    <w:pPr>
      <w:pStyle w:val="Header"/>
      <w:rPr>
        <w:rFonts w:ascii="PassingNotes" w:hAnsi="PassingNote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E1C7C"/>
    <w:multiLevelType w:val="hybridMultilevel"/>
    <w:tmpl w:val="F87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D7C66"/>
    <w:multiLevelType w:val="hybridMultilevel"/>
    <w:tmpl w:val="6F2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329D9"/>
    <w:multiLevelType w:val="hybridMultilevel"/>
    <w:tmpl w:val="070A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919F8"/>
    <w:multiLevelType w:val="hybridMultilevel"/>
    <w:tmpl w:val="3DA8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3E"/>
    <w:rsid w:val="00736F9F"/>
    <w:rsid w:val="00817A3E"/>
    <w:rsid w:val="00CF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C3695-50A4-471D-8498-90ED7961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A3E"/>
  </w:style>
  <w:style w:type="paragraph" w:styleId="Footer">
    <w:name w:val="footer"/>
    <w:basedOn w:val="Normal"/>
    <w:link w:val="FooterChar"/>
    <w:uiPriority w:val="99"/>
    <w:unhideWhenUsed/>
    <w:rsid w:val="0081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ssingNotes">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CF"/>
    <w:rsid w:val="0070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B2D30D3414769A9D9E94BCB06DD61">
    <w:name w:val="F82B2D30D3414769A9D9E94BCB06DD61"/>
    <w:rsid w:val="00707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Walton</dc:creator>
  <cp:keywords/>
  <dc:description/>
  <cp:lastModifiedBy>Gloria Walton</cp:lastModifiedBy>
  <cp:revision>1</cp:revision>
  <dcterms:created xsi:type="dcterms:W3CDTF">2017-09-06T01:41:00Z</dcterms:created>
  <dcterms:modified xsi:type="dcterms:W3CDTF">2017-09-06T01:46:00Z</dcterms:modified>
</cp:coreProperties>
</file>